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02B" w:rsidRPr="00EB422F" w:rsidRDefault="00EB422F" w:rsidP="004025D0">
      <w:pPr>
        <w:pStyle w:val="1"/>
        <w:numPr>
          <w:ilvl w:val="0"/>
          <w:numId w:val="1"/>
        </w:numPr>
        <w:ind w:left="360" w:hanging="360"/>
        <w:rPr>
          <w:rFonts w:ascii="Times New Roman" w:hAnsi="Times New Roman" w:cs="Times New Roman"/>
        </w:rPr>
      </w:pPr>
      <w:bookmarkStart w:id="0" w:name="_Toc441597125"/>
      <w:r w:rsidRPr="00EB422F">
        <w:rPr>
          <w:rFonts w:ascii="Times New Roman" w:hAnsi="Times New Roman" w:cs="Times New Roman"/>
        </w:rPr>
        <w:t>Инструкция по заполнению</w:t>
      </w:r>
      <w:r w:rsidR="00FA002B" w:rsidRPr="00EB422F">
        <w:rPr>
          <w:rFonts w:ascii="Times New Roman" w:hAnsi="Times New Roman" w:cs="Times New Roman"/>
        </w:rPr>
        <w:t xml:space="preserve"> полей файла </w:t>
      </w:r>
      <w:r w:rsidR="009F1B54" w:rsidRPr="00EB422F">
        <w:rPr>
          <w:rFonts w:ascii="Times New Roman" w:hAnsi="Times New Roman" w:cs="Times New Roman"/>
        </w:rPr>
        <w:t>импорта объектов управ</w:t>
      </w:r>
      <w:bookmarkStart w:id="1" w:name="_GoBack"/>
      <w:bookmarkEnd w:id="1"/>
      <w:r w:rsidR="009F1B54" w:rsidRPr="00EB422F">
        <w:rPr>
          <w:rFonts w:ascii="Times New Roman" w:hAnsi="Times New Roman" w:cs="Times New Roman"/>
        </w:rPr>
        <w:t>ления в ДУ</w:t>
      </w:r>
      <w:bookmarkEnd w:id="0"/>
    </w:p>
    <w:p w:rsidR="00FA002B" w:rsidRPr="00FA002B" w:rsidRDefault="00FA002B" w:rsidP="004025D0">
      <w:pPr>
        <w:pStyle w:val="2"/>
        <w:numPr>
          <w:ilvl w:val="1"/>
          <w:numId w:val="1"/>
        </w:numPr>
        <w:ind w:left="792" w:hanging="432"/>
      </w:pPr>
      <w:bookmarkStart w:id="2" w:name="_Toc441597126"/>
      <w:r>
        <w:t>Основные требования</w:t>
      </w:r>
      <w:bookmarkEnd w:id="2"/>
    </w:p>
    <w:p w:rsidR="00FA002B" w:rsidRPr="00FA002B" w:rsidRDefault="00FA002B" w:rsidP="00FA002B">
      <w:pPr>
        <w:rPr>
          <w:rFonts w:eastAsia="Calibri"/>
          <w:lang w:eastAsia="en-US"/>
        </w:rPr>
      </w:pPr>
      <w:r w:rsidRPr="00FA002B">
        <w:rPr>
          <w:rFonts w:eastAsia="Calibri"/>
          <w:lang w:eastAsia="en-US"/>
        </w:rPr>
        <w:t xml:space="preserve">На рабочем месте должен быть установлен MS </w:t>
      </w:r>
      <w:proofErr w:type="spellStart"/>
      <w:r w:rsidRPr="00FA002B">
        <w:rPr>
          <w:rFonts w:eastAsia="Calibri"/>
          <w:lang w:eastAsia="en-US"/>
        </w:rPr>
        <w:t>Office</w:t>
      </w:r>
      <w:proofErr w:type="spellEnd"/>
      <w:r w:rsidRPr="00FA002B">
        <w:rPr>
          <w:rFonts w:eastAsia="Calibri"/>
          <w:lang w:eastAsia="en-US"/>
        </w:rPr>
        <w:t xml:space="preserve"> 2007 SP3, 2010, 2013 с полной версией MS </w:t>
      </w:r>
      <w:proofErr w:type="spellStart"/>
      <w:r w:rsidRPr="00FA002B">
        <w:rPr>
          <w:rFonts w:eastAsia="Calibri"/>
          <w:lang w:eastAsia="en-US"/>
        </w:rPr>
        <w:t>Excel</w:t>
      </w:r>
      <w:proofErr w:type="spellEnd"/>
      <w:r w:rsidR="00AD4E32">
        <w:rPr>
          <w:rFonts w:eastAsia="Calibri"/>
          <w:lang w:eastAsia="en-US"/>
        </w:rPr>
        <w:t>.</w:t>
      </w:r>
    </w:p>
    <w:p w:rsidR="00FA002B" w:rsidRPr="00FA002B" w:rsidRDefault="00FA002B" w:rsidP="00FA002B">
      <w:pPr>
        <w:rPr>
          <w:rFonts w:eastAsia="Calibri"/>
          <w:lang w:eastAsia="en-US"/>
        </w:rPr>
      </w:pPr>
      <w:r w:rsidRPr="00FA002B">
        <w:rPr>
          <w:rFonts w:eastAsia="Calibri"/>
          <w:lang w:eastAsia="en-US"/>
        </w:rPr>
        <w:t>Запрещается снимать защиту с листов и каким-либо образом модифицировать защищаемые формулы и расчётные поля, в противном случае файл не будет обработан</w:t>
      </w:r>
      <w:r w:rsidR="00AD4E32">
        <w:rPr>
          <w:rFonts w:eastAsia="Calibri"/>
          <w:lang w:eastAsia="en-US"/>
        </w:rPr>
        <w:t>.</w:t>
      </w:r>
    </w:p>
    <w:p w:rsidR="00FA002B" w:rsidRPr="00FA002B" w:rsidRDefault="00FA002B" w:rsidP="004025D0">
      <w:pPr>
        <w:pStyle w:val="2"/>
        <w:numPr>
          <w:ilvl w:val="1"/>
          <w:numId w:val="1"/>
        </w:numPr>
        <w:ind w:left="792" w:hanging="432"/>
      </w:pPr>
      <w:bookmarkStart w:id="3" w:name="_Toc441597127"/>
      <w:r>
        <w:t>Описание файла</w:t>
      </w:r>
      <w:bookmarkEnd w:id="3"/>
    </w:p>
    <w:p w:rsidR="00FA002B" w:rsidRPr="00FA002B" w:rsidRDefault="00FA002B" w:rsidP="00FA002B">
      <w:pPr>
        <w:rPr>
          <w:rFonts w:eastAsia="Calibri"/>
          <w:lang w:eastAsia="en-US"/>
        </w:rPr>
      </w:pPr>
      <w:r w:rsidRPr="00FA002B">
        <w:rPr>
          <w:rFonts w:eastAsia="Calibri"/>
          <w:lang w:eastAsia="en-US"/>
        </w:rPr>
        <w:t xml:space="preserve">Файл состоит из следующих листов: </w:t>
      </w:r>
    </w:p>
    <w:p w:rsidR="00FA002B" w:rsidRPr="009F1B54" w:rsidRDefault="00FA002B" w:rsidP="009F1B54">
      <w:pPr>
        <w:pStyle w:val="a3"/>
        <w:numPr>
          <w:ilvl w:val="0"/>
          <w:numId w:val="6"/>
        </w:numPr>
        <w:rPr>
          <w:rFonts w:eastAsia="Calibri"/>
          <w:lang w:eastAsia="en-US"/>
        </w:rPr>
      </w:pPr>
      <w:r w:rsidRPr="009F1B54">
        <w:rPr>
          <w:rFonts w:eastAsia="Calibri"/>
          <w:lang w:eastAsia="en-US"/>
        </w:rPr>
        <w:t>«</w:t>
      </w:r>
      <w:r w:rsidR="009F1B54" w:rsidRPr="009F1B54">
        <w:rPr>
          <w:rFonts w:eastAsia="Calibri"/>
          <w:lang w:eastAsia="en-US"/>
        </w:rPr>
        <w:t>Объекты управления</w:t>
      </w:r>
      <w:r w:rsidRPr="009F1B54">
        <w:rPr>
          <w:rFonts w:eastAsia="Calibri"/>
          <w:lang w:eastAsia="en-US"/>
        </w:rPr>
        <w:t>» - сведения о</w:t>
      </w:r>
      <w:r w:rsidR="003F485D">
        <w:rPr>
          <w:rFonts w:eastAsia="Calibri"/>
          <w:lang w:eastAsia="en-US"/>
        </w:rPr>
        <w:t xml:space="preserve"> </w:t>
      </w:r>
      <w:r w:rsidR="003F485D">
        <w:t>многоквартирных домах</w:t>
      </w:r>
      <w:r w:rsidR="009F1B54" w:rsidRPr="009F1B54">
        <w:rPr>
          <w:rFonts w:eastAsia="Calibri"/>
          <w:lang w:eastAsia="en-US"/>
        </w:rPr>
        <w:t xml:space="preserve"> </w:t>
      </w:r>
      <w:r w:rsidR="003F485D">
        <w:rPr>
          <w:rFonts w:eastAsia="Calibri"/>
          <w:lang w:eastAsia="en-US"/>
        </w:rPr>
        <w:t>(</w:t>
      </w:r>
      <w:r w:rsidR="009F1B54" w:rsidRPr="009F1B54">
        <w:rPr>
          <w:rFonts w:eastAsia="Calibri"/>
          <w:lang w:eastAsia="en-US"/>
        </w:rPr>
        <w:t>МКД</w:t>
      </w:r>
      <w:r w:rsidR="003F485D">
        <w:rPr>
          <w:rFonts w:eastAsia="Calibri"/>
          <w:lang w:eastAsia="en-US"/>
        </w:rPr>
        <w:t>)</w:t>
      </w:r>
      <w:r w:rsidR="009F1B54" w:rsidRPr="009F1B54">
        <w:rPr>
          <w:rFonts w:eastAsia="Calibri"/>
          <w:lang w:eastAsia="en-US"/>
        </w:rPr>
        <w:t xml:space="preserve"> в составе договоров управления</w:t>
      </w:r>
      <w:r w:rsidRPr="009F1B54">
        <w:rPr>
          <w:rFonts w:eastAsia="Calibri"/>
          <w:lang w:eastAsia="en-US"/>
        </w:rPr>
        <w:t>.</w:t>
      </w:r>
      <w:r w:rsidR="00F906B7">
        <w:rPr>
          <w:rFonts w:eastAsia="Calibri"/>
          <w:lang w:eastAsia="en-US"/>
        </w:rPr>
        <w:t xml:space="preserve"> </w:t>
      </w:r>
    </w:p>
    <w:p w:rsidR="009F1B54" w:rsidRDefault="009F1B54" w:rsidP="009F1B54">
      <w:pPr>
        <w:pStyle w:val="a3"/>
        <w:numPr>
          <w:ilvl w:val="0"/>
          <w:numId w:val="6"/>
        </w:numPr>
      </w:pPr>
      <w:r>
        <w:t xml:space="preserve">«Услуги» - сведения о коммунальных и дополнительных услугах, оказываемых в </w:t>
      </w:r>
      <w:r w:rsidR="003F485D">
        <w:t>МКД.</w:t>
      </w:r>
      <w:r w:rsidR="0030420A">
        <w:t xml:space="preserve"> Лист необязателен для заполнения.</w:t>
      </w:r>
    </w:p>
    <w:p w:rsidR="00FA002B" w:rsidRDefault="00FA002B" w:rsidP="004025D0">
      <w:pPr>
        <w:pStyle w:val="2"/>
        <w:numPr>
          <w:ilvl w:val="1"/>
          <w:numId w:val="1"/>
        </w:numPr>
        <w:ind w:left="792" w:hanging="432"/>
      </w:pPr>
      <w:bookmarkStart w:id="4" w:name="_Toc441597128"/>
      <w:r w:rsidRPr="00FA002B">
        <w:t>Описание по</w:t>
      </w:r>
      <w:r>
        <w:t xml:space="preserve">лей </w:t>
      </w:r>
      <w:bookmarkEnd w:id="4"/>
    </w:p>
    <w:p w:rsidR="00C93EDB" w:rsidRPr="004156C8" w:rsidRDefault="00C93EDB" w:rsidP="00C93EDB">
      <w:r w:rsidRPr="004156C8">
        <w:t>Обозначение обязательности полей в таблице:</w:t>
      </w:r>
    </w:p>
    <w:p w:rsidR="00C93EDB" w:rsidRPr="004156C8" w:rsidRDefault="00C93EDB" w:rsidP="00C93EDB">
      <w:pPr>
        <w:ind w:left="708"/>
      </w:pPr>
      <w:r w:rsidRPr="004156C8">
        <w:t>«+» - обязательное, обозначено зеленым цветом в шаблоне;</w:t>
      </w:r>
    </w:p>
    <w:p w:rsidR="00C93EDB" w:rsidRPr="004156C8" w:rsidRDefault="00C93EDB" w:rsidP="00C93EDB">
      <w:pPr>
        <w:ind w:left="708"/>
      </w:pPr>
      <w:r w:rsidRPr="004156C8">
        <w:t xml:space="preserve"> «-» - необязательное, обозначено желтым цветом в шаблоне;</w:t>
      </w:r>
    </w:p>
    <w:p w:rsidR="00C93EDB" w:rsidRPr="004156C8" w:rsidRDefault="00C93EDB" w:rsidP="00C93EDB">
      <w:pPr>
        <w:ind w:left="708"/>
      </w:pPr>
      <w:r w:rsidRPr="004156C8">
        <w:t xml:space="preserve">«Х» - </w:t>
      </w:r>
      <w:r>
        <w:t>запрещено к заполнению пользователем</w:t>
      </w:r>
      <w:r w:rsidRPr="004156C8">
        <w:t>.</w:t>
      </w:r>
    </w:p>
    <w:p w:rsidR="00C93EDB" w:rsidRPr="00C93EDB" w:rsidRDefault="00C93EDB" w:rsidP="00C93EDB">
      <w:pPr>
        <w:rPr>
          <w:lang w:eastAsia="en-US"/>
        </w:rPr>
      </w:pPr>
    </w:p>
    <w:tbl>
      <w:tblPr>
        <w:tblStyle w:val="a5"/>
        <w:tblW w:w="94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6048"/>
      </w:tblGrid>
      <w:tr w:rsidR="0030420A" w:rsidRPr="008A2C9D" w:rsidTr="00823EDE">
        <w:trPr>
          <w:trHeight w:val="54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30420A" w:rsidRPr="008A2C9D" w:rsidRDefault="0030420A" w:rsidP="0030420A">
            <w:pPr>
              <w:ind w:firstLine="34"/>
              <w:jc w:val="center"/>
              <w:rPr>
                <w:b/>
                <w:sz w:val="22"/>
                <w:szCs w:val="22"/>
              </w:rPr>
            </w:pPr>
            <w:r w:rsidRPr="008A2C9D">
              <w:rPr>
                <w:b/>
                <w:sz w:val="22"/>
                <w:szCs w:val="22"/>
              </w:rPr>
              <w:t>Наименование атрибута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0420A" w:rsidRPr="008A2C9D" w:rsidRDefault="0030420A" w:rsidP="0030420A">
            <w:pPr>
              <w:ind w:firstLine="37"/>
              <w:jc w:val="center"/>
              <w:rPr>
                <w:b/>
                <w:sz w:val="22"/>
                <w:szCs w:val="22"/>
              </w:rPr>
            </w:pPr>
            <w:r w:rsidRPr="008A2C9D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30420A" w:rsidRPr="008A2C9D" w:rsidRDefault="0030420A" w:rsidP="00823EDE">
            <w:pPr>
              <w:ind w:firstLine="34"/>
              <w:jc w:val="center"/>
              <w:rPr>
                <w:b/>
                <w:sz w:val="22"/>
                <w:szCs w:val="22"/>
              </w:rPr>
            </w:pPr>
            <w:r w:rsidRPr="008A2C9D">
              <w:rPr>
                <w:b/>
                <w:sz w:val="22"/>
                <w:szCs w:val="22"/>
              </w:rPr>
              <w:t>Тип</w:t>
            </w:r>
          </w:p>
        </w:tc>
      </w:tr>
      <w:tr w:rsidR="0030420A" w:rsidRPr="008A2C9D" w:rsidTr="005845B0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A" w:rsidRPr="008A2C9D" w:rsidRDefault="0030420A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Лист «</w:t>
            </w:r>
            <w:r w:rsidR="00823EDE" w:rsidRPr="008A2C9D">
              <w:rPr>
                <w:rFonts w:eastAsia="Calibri"/>
                <w:sz w:val="22"/>
                <w:szCs w:val="22"/>
                <w:lang w:eastAsia="en-US"/>
              </w:rPr>
              <w:t>Объекты управления</w:t>
            </w:r>
            <w:r w:rsidRPr="008A2C9D">
              <w:rPr>
                <w:sz w:val="22"/>
                <w:szCs w:val="22"/>
              </w:rPr>
              <w:t>»</w:t>
            </w:r>
          </w:p>
        </w:tc>
      </w:tr>
      <w:tr w:rsidR="007B1348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8" w:rsidRPr="008A2C9D" w:rsidRDefault="007B1348" w:rsidP="00BC6F41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Адрес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8" w:rsidRPr="008A2C9D" w:rsidRDefault="007B1348" w:rsidP="00823EDE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8" w:rsidRPr="008A2C9D" w:rsidRDefault="007B1348" w:rsidP="007B1348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Строковое поле, адрес дома текстовой строкой. Данное поле не сохраняется в ГИС ЖКХ и служит для связывания объектов управления с услугами между листами.</w:t>
            </w:r>
          </w:p>
        </w:tc>
      </w:tr>
      <w:tr w:rsidR="0030420A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A" w:rsidRPr="008A2C9D" w:rsidRDefault="00823EDE" w:rsidP="00BC6F41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 xml:space="preserve">Номер </w:t>
            </w:r>
            <w:r w:rsidR="00BC6F41" w:rsidRPr="008A2C9D">
              <w:rPr>
                <w:sz w:val="22"/>
                <w:szCs w:val="22"/>
              </w:rPr>
              <w:t>договора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A" w:rsidRPr="008A2C9D" w:rsidRDefault="0030420A" w:rsidP="00823EDE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A" w:rsidRPr="008A2C9D" w:rsidRDefault="0030420A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 xml:space="preserve">Строковое поле, </w:t>
            </w:r>
            <w:r w:rsidR="00823EDE" w:rsidRPr="008A2C9D">
              <w:rPr>
                <w:sz w:val="22"/>
                <w:szCs w:val="22"/>
              </w:rPr>
              <w:t>номер договора управления. У</w:t>
            </w:r>
            <w:r w:rsidRPr="008A2C9D">
              <w:rPr>
                <w:sz w:val="22"/>
                <w:szCs w:val="22"/>
              </w:rPr>
              <w:t xml:space="preserve">казывается для связи </w:t>
            </w:r>
            <w:r w:rsidR="00823EDE" w:rsidRPr="008A2C9D">
              <w:rPr>
                <w:sz w:val="22"/>
                <w:szCs w:val="22"/>
              </w:rPr>
              <w:t xml:space="preserve">импортируемых МКД с договорами управления в ГИС ЖКХ. </w:t>
            </w:r>
          </w:p>
        </w:tc>
      </w:tr>
      <w:tr w:rsidR="00BC6F41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41" w:rsidRPr="008A2C9D" w:rsidRDefault="00BC6F41" w:rsidP="00BC6F41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Дата заключения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41" w:rsidRPr="008A2C9D" w:rsidRDefault="00BC6F41" w:rsidP="00823EDE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41" w:rsidRPr="008A2C9D" w:rsidRDefault="00BC6F41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Поле типа «дата» в формате ДД.ММ.ГГГГ, дата заключения договора управления.</w:t>
            </w:r>
          </w:p>
        </w:tc>
      </w:tr>
      <w:tr w:rsidR="00823EDE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DE" w:rsidRPr="008A2C9D" w:rsidRDefault="00823EDE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Глобальный уникальный идентификатор дома по ФИАС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DE" w:rsidRPr="008A2C9D" w:rsidRDefault="00823EDE" w:rsidP="00823EDE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DE" w:rsidRPr="008A2C9D" w:rsidRDefault="00823EDE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 xml:space="preserve">Строковое поле в формате </w:t>
            </w:r>
            <w:r w:rsidRPr="008A2C9D">
              <w:rPr>
                <w:sz w:val="22"/>
                <w:szCs w:val="22"/>
                <w:lang w:val="en-US"/>
              </w:rPr>
              <w:t>GUID</w:t>
            </w:r>
            <w:r w:rsidRPr="008A2C9D">
              <w:rPr>
                <w:sz w:val="22"/>
                <w:szCs w:val="22"/>
              </w:rPr>
              <w:t>, глобальный уникальный идентификатор дома в соответствии с адресной базой ФИАС</w:t>
            </w:r>
          </w:p>
        </w:tc>
      </w:tr>
      <w:tr w:rsidR="00823EDE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DE" w:rsidRPr="008A2C9D" w:rsidRDefault="00823EDE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lastRenderedPageBreak/>
              <w:t>Дата начала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DE" w:rsidRPr="008A2C9D" w:rsidRDefault="00823EDE" w:rsidP="00823EDE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DE" w:rsidRPr="008A2C9D" w:rsidRDefault="00823EDE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Поле типа «дата» в формате ДД.ММ.ГГГГ, начало периода осуществления обязанностей по управлению многоквартирным домом, предусмотренный договором управления многоквартирным домом</w:t>
            </w:r>
            <w:r w:rsidR="00BC6F41" w:rsidRPr="008A2C9D">
              <w:rPr>
                <w:sz w:val="22"/>
                <w:szCs w:val="22"/>
              </w:rPr>
              <w:t>.</w:t>
            </w:r>
          </w:p>
        </w:tc>
      </w:tr>
      <w:tr w:rsidR="00823EDE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DE" w:rsidRPr="008A2C9D" w:rsidRDefault="00D94453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Дата окончания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DE" w:rsidRPr="008A2C9D" w:rsidRDefault="00D94453" w:rsidP="00823EDE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DE" w:rsidRPr="008A2C9D" w:rsidRDefault="00D94453" w:rsidP="00D94453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Поле типа «дата» в формате ДД.ММ.ГГГГ, окончание периода осуществления обязанностей по управлению многоквартирным домом, предусмотренный договором управления многоквартирным домом</w:t>
            </w:r>
            <w:r w:rsidR="00BC6F41" w:rsidRPr="008A2C9D">
              <w:rPr>
                <w:sz w:val="22"/>
                <w:szCs w:val="22"/>
              </w:rPr>
              <w:t>.</w:t>
            </w:r>
          </w:p>
        </w:tc>
      </w:tr>
      <w:tr w:rsidR="00BC6F41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41" w:rsidRPr="008A2C9D" w:rsidRDefault="008A2C9D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Договор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41" w:rsidRPr="008A2C9D" w:rsidRDefault="00BC6F41" w:rsidP="00823EDE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-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41" w:rsidRPr="008A2C9D" w:rsidRDefault="00CD5BBB" w:rsidP="00CD5BBB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Выбор из выпадающего списка. У</w:t>
            </w:r>
            <w:r w:rsidR="00BC6F41" w:rsidRPr="008A2C9D">
              <w:rPr>
                <w:sz w:val="22"/>
                <w:szCs w:val="22"/>
              </w:rPr>
              <w:t>казывается, если основанием для управления МКД является договор управления</w:t>
            </w:r>
            <w:r w:rsidR="00F906B7" w:rsidRPr="008A2C9D">
              <w:rPr>
                <w:sz w:val="22"/>
                <w:szCs w:val="22"/>
              </w:rPr>
              <w:t>. Заполняется, если не указаны номер и дата дополнительного соглашения.</w:t>
            </w:r>
          </w:p>
        </w:tc>
      </w:tr>
      <w:tr w:rsidR="00BC6F41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41" w:rsidRPr="008A2C9D" w:rsidRDefault="00BC6F41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Номер дополнительно</w:t>
            </w:r>
            <w:r w:rsidR="00F906B7" w:rsidRPr="008A2C9D">
              <w:rPr>
                <w:sz w:val="22"/>
                <w:szCs w:val="22"/>
              </w:rPr>
              <w:t>го</w:t>
            </w:r>
            <w:r w:rsidRPr="008A2C9D">
              <w:rPr>
                <w:sz w:val="22"/>
                <w:szCs w:val="22"/>
              </w:rPr>
              <w:t xml:space="preserve"> соглашения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41" w:rsidRPr="008A2C9D" w:rsidRDefault="00F906B7" w:rsidP="00823EDE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-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41" w:rsidRPr="008A2C9D" w:rsidRDefault="00F906B7" w:rsidP="00F906B7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Строковое поле, номер дополнительного соглашения, являющегося основанием для управления МКД. Дополнительное соглашение должно быть предварительно загружено в проект договора управления. Заполняется, если не указан признак «Договор управления?».</w:t>
            </w:r>
          </w:p>
        </w:tc>
      </w:tr>
      <w:tr w:rsidR="00F906B7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B7" w:rsidRPr="008A2C9D" w:rsidRDefault="00F906B7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Дата дополнительного соглашения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B7" w:rsidRPr="008A2C9D" w:rsidRDefault="00F906B7" w:rsidP="00823EDE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-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B7" w:rsidRPr="008A2C9D" w:rsidRDefault="00F906B7" w:rsidP="00F906B7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Поле типа «дата» в формате ДД.ММ.ГГГГ, дата дополнительного соглашения, являющегося основанием для управления МКД. Дополнительное соглашение должно быть предварительно загружено в проект договора управления. Заполняется, если не указан признак «Договор управления?».</w:t>
            </w:r>
          </w:p>
        </w:tc>
      </w:tr>
      <w:tr w:rsidR="00CD5BBB" w:rsidRPr="008A2C9D" w:rsidTr="005845B0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CD5BBB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Лист «</w:t>
            </w:r>
            <w:r w:rsidRPr="008A2C9D">
              <w:rPr>
                <w:rFonts w:eastAsia="Calibri"/>
                <w:sz w:val="22"/>
                <w:szCs w:val="22"/>
                <w:lang w:eastAsia="en-US"/>
              </w:rPr>
              <w:t>Услуги</w:t>
            </w:r>
            <w:r w:rsidRPr="008A2C9D">
              <w:rPr>
                <w:sz w:val="22"/>
                <w:szCs w:val="22"/>
              </w:rPr>
              <w:t>»</w:t>
            </w:r>
          </w:p>
        </w:tc>
      </w:tr>
      <w:tr w:rsidR="007B1348" w:rsidRPr="008A2C9D" w:rsidTr="005845B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8" w:rsidRPr="008A2C9D" w:rsidRDefault="007B1348" w:rsidP="007B1348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Адрес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8" w:rsidRPr="008A2C9D" w:rsidRDefault="007B1348" w:rsidP="007B1348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8" w:rsidRPr="008A2C9D" w:rsidRDefault="007B1348" w:rsidP="007B1348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Значение из выпадающего списка. Данное поле не сохраняется в ГИС ЖКХ и служит для связывания объектов управления с услугами между листами.</w:t>
            </w:r>
          </w:p>
        </w:tc>
      </w:tr>
      <w:tr w:rsidR="00CD5BBB" w:rsidRPr="008A2C9D" w:rsidTr="005845B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BBB" w:rsidRPr="008A2C9D" w:rsidRDefault="00CD5BBB" w:rsidP="005845B0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Номер строки объекта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5845B0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BBB" w:rsidRPr="008A2C9D" w:rsidRDefault="00CD5BBB" w:rsidP="00CD5BBB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 xml:space="preserve">Числовое поле, номер строки </w:t>
            </w:r>
            <w:proofErr w:type="gramStart"/>
            <w:r w:rsidRPr="008A2C9D">
              <w:rPr>
                <w:sz w:val="22"/>
                <w:szCs w:val="22"/>
              </w:rPr>
              <w:t>из  листа</w:t>
            </w:r>
            <w:proofErr w:type="gramEnd"/>
            <w:r w:rsidRPr="008A2C9D">
              <w:rPr>
                <w:sz w:val="22"/>
                <w:szCs w:val="22"/>
              </w:rPr>
              <w:t xml:space="preserve"> «Объекты управления»</w:t>
            </w:r>
          </w:p>
        </w:tc>
      </w:tr>
      <w:tr w:rsidR="00CD5BBB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Вид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823EDE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F906B7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Выбор из выпадающего списка</w:t>
            </w:r>
          </w:p>
        </w:tc>
      </w:tr>
      <w:tr w:rsidR="00CD5BBB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823EDE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Код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823EDE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3A" w:rsidRPr="008A2C9D" w:rsidRDefault="00D6353A" w:rsidP="00CD5BBB">
            <w:pPr>
              <w:ind w:firstLine="34"/>
              <w:rPr>
                <w:b/>
                <w:sz w:val="22"/>
                <w:szCs w:val="22"/>
              </w:rPr>
            </w:pPr>
            <w:r w:rsidRPr="008A2C9D">
              <w:rPr>
                <w:b/>
                <w:sz w:val="22"/>
                <w:szCs w:val="22"/>
              </w:rPr>
              <w:t>Внимание!</w:t>
            </w:r>
          </w:p>
          <w:p w:rsidR="00CD5BBB" w:rsidRPr="008A2C9D" w:rsidRDefault="00D6353A" w:rsidP="00CD5BBB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Смотреть коды коммунальных и дополнительных услуг в пункте 1.4 данной инструкции!</w:t>
            </w:r>
          </w:p>
        </w:tc>
      </w:tr>
      <w:tr w:rsidR="00CD5BBB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CD5BBB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Дата начала предоставления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CD5BBB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CD5BBB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Поле типа «дата» в формате ДД.ММ.ГГГГ</w:t>
            </w:r>
          </w:p>
        </w:tc>
      </w:tr>
      <w:tr w:rsidR="00CD5BBB" w:rsidRPr="008A2C9D" w:rsidTr="00823E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CD5BBB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Дата окончания предоставления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CD5BBB">
            <w:pPr>
              <w:ind w:firstLine="34"/>
              <w:jc w:val="center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+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BB" w:rsidRPr="008A2C9D" w:rsidRDefault="00CD5BBB" w:rsidP="00CD5BBB">
            <w:pPr>
              <w:ind w:firstLine="34"/>
              <w:rPr>
                <w:sz w:val="22"/>
                <w:szCs w:val="22"/>
              </w:rPr>
            </w:pPr>
            <w:r w:rsidRPr="008A2C9D">
              <w:rPr>
                <w:sz w:val="22"/>
                <w:szCs w:val="22"/>
              </w:rPr>
              <w:t>Поле типа «дата» в формате ДД.ММ.ГГГГ</w:t>
            </w:r>
          </w:p>
        </w:tc>
      </w:tr>
    </w:tbl>
    <w:p w:rsidR="00D6353A" w:rsidRDefault="00D6353A" w:rsidP="004025D0">
      <w:pPr>
        <w:pStyle w:val="2"/>
        <w:numPr>
          <w:ilvl w:val="1"/>
          <w:numId w:val="1"/>
        </w:numPr>
        <w:ind w:left="792" w:hanging="432"/>
      </w:pPr>
      <w:bookmarkStart w:id="5" w:name="_Ref416869506"/>
      <w:bookmarkStart w:id="6" w:name="_Toc437525076"/>
      <w:r>
        <w:lastRenderedPageBreak/>
        <w:t>Справочник кодов услуги</w:t>
      </w:r>
    </w:p>
    <w:p w:rsidR="00D6353A" w:rsidRDefault="00D6353A" w:rsidP="00D6353A">
      <w:pPr>
        <w:rPr>
          <w:b/>
          <w:lang w:eastAsia="en-US"/>
        </w:rPr>
      </w:pPr>
      <w:r>
        <w:rPr>
          <w:b/>
          <w:lang w:eastAsia="en-US"/>
        </w:rPr>
        <w:t>Коды коммунальных услуг, согласно справочника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4306"/>
        <w:gridCol w:w="4023"/>
      </w:tblGrid>
      <w:tr w:rsidR="00BE499C" w:rsidRPr="00FD1DBF" w:rsidTr="00BE499C">
        <w:trPr>
          <w:trHeight w:val="300"/>
          <w:tblHeader/>
        </w:trPr>
        <w:tc>
          <w:tcPr>
            <w:tcW w:w="915" w:type="pct"/>
            <w:shd w:val="clear" w:color="auto" w:fill="D9D9D9" w:themeFill="background1" w:themeFillShade="D9"/>
            <w:hideMark/>
          </w:tcPr>
          <w:p w:rsidR="00BE499C" w:rsidRPr="00FD1DBF" w:rsidRDefault="00BE499C" w:rsidP="00856CB6">
            <w:pPr>
              <w:pStyle w:val="af0"/>
              <w:spacing w:after="60"/>
              <w:rPr>
                <w:b w:val="0"/>
                <w:bCs w:val="0"/>
                <w:sz w:val="20"/>
                <w:szCs w:val="20"/>
              </w:rPr>
            </w:pPr>
            <w:r w:rsidRPr="00FD1DBF">
              <w:rPr>
                <w:sz w:val="20"/>
                <w:szCs w:val="20"/>
              </w:rPr>
              <w:t>Код записи</w:t>
            </w:r>
          </w:p>
        </w:tc>
        <w:tc>
          <w:tcPr>
            <w:tcW w:w="2112" w:type="pct"/>
            <w:shd w:val="clear" w:color="auto" w:fill="D9D9D9" w:themeFill="background1" w:themeFillShade="D9"/>
            <w:hideMark/>
          </w:tcPr>
          <w:p w:rsidR="00BE499C" w:rsidRPr="00FD1DBF" w:rsidRDefault="00BE499C" w:rsidP="00856CB6">
            <w:pPr>
              <w:pStyle w:val="af0"/>
              <w:spacing w:after="60"/>
              <w:rPr>
                <w:b w:val="0"/>
                <w:bCs w:val="0"/>
                <w:sz w:val="20"/>
                <w:szCs w:val="20"/>
              </w:rPr>
            </w:pPr>
            <w:r w:rsidRPr="00FD1DBF">
              <w:rPr>
                <w:sz w:val="20"/>
                <w:szCs w:val="20"/>
              </w:rPr>
              <w:t xml:space="preserve">Главная </w:t>
            </w:r>
            <w:r>
              <w:rPr>
                <w:sz w:val="20"/>
                <w:szCs w:val="20"/>
              </w:rPr>
              <w:t xml:space="preserve">коммунальная </w:t>
            </w:r>
            <w:r w:rsidRPr="00FD1DBF">
              <w:rPr>
                <w:sz w:val="20"/>
                <w:szCs w:val="20"/>
              </w:rPr>
              <w:t>услуга</w:t>
            </w:r>
            <w:r>
              <w:rPr>
                <w:sz w:val="20"/>
                <w:szCs w:val="20"/>
              </w:rPr>
              <w:t xml:space="preserve"> (ссылка на сущность «Главная коммунальная услуга»)</w:t>
            </w:r>
          </w:p>
        </w:tc>
        <w:tc>
          <w:tcPr>
            <w:tcW w:w="1973" w:type="pct"/>
            <w:shd w:val="clear" w:color="auto" w:fill="D9D9D9" w:themeFill="background1" w:themeFillShade="D9"/>
            <w:hideMark/>
          </w:tcPr>
          <w:p w:rsidR="00BE499C" w:rsidRPr="00FD1DBF" w:rsidRDefault="00BE499C" w:rsidP="00856CB6">
            <w:pPr>
              <w:pStyle w:val="af0"/>
              <w:spacing w:after="60"/>
              <w:rPr>
                <w:b w:val="0"/>
                <w:bCs w:val="0"/>
                <w:sz w:val="20"/>
                <w:szCs w:val="20"/>
              </w:rPr>
            </w:pPr>
            <w:r w:rsidRPr="00FD1DBF">
              <w:rPr>
                <w:sz w:val="20"/>
                <w:szCs w:val="20"/>
              </w:rPr>
              <w:t xml:space="preserve">Техническая </w:t>
            </w:r>
            <w:r>
              <w:rPr>
                <w:sz w:val="20"/>
                <w:szCs w:val="20"/>
              </w:rPr>
              <w:t>коммунальная</w:t>
            </w:r>
            <w:r w:rsidRPr="0036441A">
              <w:rPr>
                <w:sz w:val="20"/>
                <w:szCs w:val="20"/>
              </w:rPr>
              <w:t xml:space="preserve"> </w:t>
            </w:r>
            <w:r w:rsidRPr="00FD1DBF">
              <w:rPr>
                <w:sz w:val="20"/>
                <w:szCs w:val="20"/>
              </w:rPr>
              <w:t>услуга</w:t>
            </w:r>
          </w:p>
        </w:tc>
      </w:tr>
      <w:tr w:rsidR="00BE499C" w:rsidRPr="00FD1DBF" w:rsidTr="00BE499C">
        <w:trPr>
          <w:trHeight w:val="510"/>
        </w:trPr>
        <w:tc>
          <w:tcPr>
            <w:tcW w:w="915" w:type="pct"/>
            <w:shd w:val="clear" w:color="auto" w:fill="auto"/>
            <w:vAlign w:val="center"/>
          </w:tcPr>
          <w:p w:rsidR="00BE499C" w:rsidRPr="00FD1DBF" w:rsidRDefault="00BE499C" w:rsidP="00BE499C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12" w:type="pct"/>
            <w:shd w:val="clear" w:color="auto" w:fill="auto"/>
          </w:tcPr>
          <w:p w:rsidR="00BE499C" w:rsidRPr="00FD1DBF" w:rsidRDefault="00BE499C" w:rsidP="00BE499C">
            <w:pPr>
              <w:pStyle w:val="ae"/>
              <w:rPr>
                <w:sz w:val="20"/>
                <w:szCs w:val="20"/>
              </w:rPr>
            </w:pPr>
            <w:r w:rsidRPr="00D1086C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1973" w:type="pct"/>
            <w:shd w:val="clear" w:color="auto" w:fill="auto"/>
          </w:tcPr>
          <w:p w:rsidR="00BE499C" w:rsidRPr="00FD1DBF" w:rsidRDefault="00BE499C" w:rsidP="00BE499C">
            <w:pPr>
              <w:pStyle w:val="ae"/>
              <w:rPr>
                <w:sz w:val="20"/>
                <w:szCs w:val="20"/>
              </w:rPr>
            </w:pPr>
            <w:r w:rsidRPr="00D1086C">
              <w:rPr>
                <w:sz w:val="20"/>
                <w:szCs w:val="20"/>
              </w:rPr>
              <w:t>Холодное водоснабжение</w:t>
            </w:r>
          </w:p>
        </w:tc>
      </w:tr>
      <w:tr w:rsidR="00BE499C" w:rsidRPr="00FD1DBF" w:rsidTr="00BE499C">
        <w:trPr>
          <w:trHeight w:val="510"/>
        </w:trPr>
        <w:tc>
          <w:tcPr>
            <w:tcW w:w="915" w:type="pct"/>
            <w:shd w:val="clear" w:color="auto" w:fill="auto"/>
            <w:vAlign w:val="center"/>
          </w:tcPr>
          <w:p w:rsidR="00BE499C" w:rsidRPr="00FD1DBF" w:rsidRDefault="00BE499C" w:rsidP="00BE499C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12" w:type="pct"/>
            <w:shd w:val="clear" w:color="auto" w:fill="auto"/>
          </w:tcPr>
          <w:p w:rsidR="00BE499C" w:rsidRPr="00FD1DBF" w:rsidRDefault="00BE499C" w:rsidP="00BE499C">
            <w:pPr>
              <w:pStyle w:val="ae"/>
              <w:rPr>
                <w:sz w:val="20"/>
                <w:szCs w:val="20"/>
              </w:rPr>
            </w:pPr>
            <w:r w:rsidRPr="00D1086C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1973" w:type="pct"/>
            <w:shd w:val="clear" w:color="auto" w:fill="auto"/>
          </w:tcPr>
          <w:p w:rsidR="00BE499C" w:rsidRPr="00FD1DBF" w:rsidRDefault="00BE499C" w:rsidP="00BE499C">
            <w:pPr>
              <w:pStyle w:val="ae"/>
              <w:rPr>
                <w:sz w:val="20"/>
                <w:szCs w:val="20"/>
              </w:rPr>
            </w:pPr>
            <w:r w:rsidRPr="00D1086C">
              <w:rPr>
                <w:sz w:val="20"/>
                <w:szCs w:val="20"/>
              </w:rPr>
              <w:t>Горячее водоснабжение</w:t>
            </w:r>
          </w:p>
        </w:tc>
      </w:tr>
      <w:tr w:rsidR="00BE499C" w:rsidRPr="00FD1DBF" w:rsidTr="00BE499C">
        <w:trPr>
          <w:trHeight w:val="510"/>
        </w:trPr>
        <w:tc>
          <w:tcPr>
            <w:tcW w:w="915" w:type="pct"/>
            <w:shd w:val="clear" w:color="auto" w:fill="auto"/>
            <w:vAlign w:val="center"/>
          </w:tcPr>
          <w:p w:rsidR="00BE499C" w:rsidRPr="00FD1DBF" w:rsidRDefault="00BE499C" w:rsidP="00BE499C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12" w:type="pct"/>
            <w:shd w:val="clear" w:color="auto" w:fill="auto"/>
          </w:tcPr>
          <w:p w:rsidR="00BE499C" w:rsidRPr="00FD1DBF" w:rsidRDefault="00BE499C" w:rsidP="00BE499C">
            <w:pPr>
              <w:pStyle w:val="ae"/>
              <w:rPr>
                <w:sz w:val="20"/>
                <w:szCs w:val="20"/>
              </w:rPr>
            </w:pPr>
            <w:r w:rsidRPr="00D1086C">
              <w:rPr>
                <w:sz w:val="20"/>
                <w:szCs w:val="20"/>
              </w:rPr>
              <w:t>Водоотведение</w:t>
            </w:r>
          </w:p>
        </w:tc>
        <w:tc>
          <w:tcPr>
            <w:tcW w:w="1973" w:type="pct"/>
            <w:shd w:val="clear" w:color="auto" w:fill="auto"/>
          </w:tcPr>
          <w:p w:rsidR="00BE499C" w:rsidRPr="00FD1DBF" w:rsidRDefault="00BE499C" w:rsidP="00BE499C">
            <w:pPr>
              <w:pStyle w:val="ae"/>
              <w:rPr>
                <w:sz w:val="20"/>
                <w:szCs w:val="20"/>
              </w:rPr>
            </w:pPr>
            <w:r w:rsidRPr="00D1086C">
              <w:rPr>
                <w:sz w:val="20"/>
                <w:szCs w:val="20"/>
              </w:rPr>
              <w:t>Водоотведение</w:t>
            </w:r>
          </w:p>
        </w:tc>
      </w:tr>
      <w:tr w:rsidR="00BE499C" w:rsidRPr="00FD1DBF" w:rsidTr="00856CB6">
        <w:trPr>
          <w:trHeight w:val="510"/>
        </w:trPr>
        <w:tc>
          <w:tcPr>
            <w:tcW w:w="915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12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2C5661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1973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proofErr w:type="spellStart"/>
            <w:r w:rsidRPr="00FD1DBF">
              <w:rPr>
                <w:sz w:val="20"/>
                <w:szCs w:val="20"/>
              </w:rPr>
              <w:t>Однотарифное</w:t>
            </w:r>
            <w:proofErr w:type="spellEnd"/>
            <w:r w:rsidRPr="00FD1DBF">
              <w:rPr>
                <w:sz w:val="20"/>
                <w:szCs w:val="20"/>
              </w:rPr>
              <w:t xml:space="preserve"> электроснабжение</w:t>
            </w:r>
          </w:p>
        </w:tc>
      </w:tr>
      <w:tr w:rsidR="00BE499C" w:rsidRPr="00FD1DBF" w:rsidTr="00BE499C">
        <w:trPr>
          <w:trHeight w:val="510"/>
        </w:trPr>
        <w:tc>
          <w:tcPr>
            <w:tcW w:w="915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12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2C5661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1973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proofErr w:type="spellStart"/>
            <w:r w:rsidRPr="00FD1DBF">
              <w:rPr>
                <w:sz w:val="20"/>
                <w:szCs w:val="20"/>
              </w:rPr>
              <w:t>Двухтарифное</w:t>
            </w:r>
            <w:proofErr w:type="spellEnd"/>
            <w:r w:rsidRPr="00FD1DBF">
              <w:rPr>
                <w:sz w:val="20"/>
                <w:szCs w:val="20"/>
              </w:rPr>
              <w:t xml:space="preserve"> электроснабжение Т1</w:t>
            </w:r>
          </w:p>
        </w:tc>
      </w:tr>
      <w:tr w:rsidR="00BE499C" w:rsidRPr="00FD1DBF" w:rsidTr="00BE499C">
        <w:trPr>
          <w:trHeight w:val="510"/>
        </w:trPr>
        <w:tc>
          <w:tcPr>
            <w:tcW w:w="915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12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2C5661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1973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proofErr w:type="spellStart"/>
            <w:r w:rsidRPr="00FD1DBF">
              <w:rPr>
                <w:sz w:val="20"/>
                <w:szCs w:val="20"/>
              </w:rPr>
              <w:t>Двухтарифное</w:t>
            </w:r>
            <w:proofErr w:type="spellEnd"/>
            <w:r w:rsidRPr="00FD1DBF">
              <w:rPr>
                <w:sz w:val="20"/>
                <w:szCs w:val="20"/>
              </w:rPr>
              <w:t xml:space="preserve"> электроснабжение Т2</w:t>
            </w:r>
          </w:p>
        </w:tc>
      </w:tr>
      <w:tr w:rsidR="00BE499C" w:rsidRPr="00FD1DBF" w:rsidTr="00BE499C">
        <w:trPr>
          <w:trHeight w:val="510"/>
        </w:trPr>
        <w:tc>
          <w:tcPr>
            <w:tcW w:w="915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12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2C5661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1973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proofErr w:type="spellStart"/>
            <w:r w:rsidRPr="00FD1DBF">
              <w:rPr>
                <w:sz w:val="20"/>
                <w:szCs w:val="20"/>
              </w:rPr>
              <w:t>Трехтарифное</w:t>
            </w:r>
            <w:proofErr w:type="spellEnd"/>
            <w:r w:rsidRPr="00FD1DBF">
              <w:rPr>
                <w:sz w:val="20"/>
                <w:szCs w:val="20"/>
              </w:rPr>
              <w:t xml:space="preserve"> электроснабжение Т1</w:t>
            </w:r>
          </w:p>
        </w:tc>
      </w:tr>
      <w:tr w:rsidR="00BE499C" w:rsidRPr="00FD1DBF" w:rsidTr="00BE499C">
        <w:trPr>
          <w:trHeight w:val="510"/>
        </w:trPr>
        <w:tc>
          <w:tcPr>
            <w:tcW w:w="915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12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2C5661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1973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proofErr w:type="spellStart"/>
            <w:r w:rsidRPr="00FD1DBF">
              <w:rPr>
                <w:sz w:val="20"/>
                <w:szCs w:val="20"/>
              </w:rPr>
              <w:t>Трехтарифное</w:t>
            </w:r>
            <w:proofErr w:type="spellEnd"/>
            <w:r w:rsidRPr="00FD1DBF">
              <w:rPr>
                <w:sz w:val="20"/>
                <w:szCs w:val="20"/>
              </w:rPr>
              <w:t xml:space="preserve"> электроснабжение Т2</w:t>
            </w:r>
          </w:p>
        </w:tc>
      </w:tr>
      <w:tr w:rsidR="00BE499C" w:rsidRPr="00FD1DBF" w:rsidTr="00BE499C">
        <w:trPr>
          <w:trHeight w:val="510"/>
        </w:trPr>
        <w:tc>
          <w:tcPr>
            <w:tcW w:w="915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12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2C5661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1973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proofErr w:type="spellStart"/>
            <w:r w:rsidRPr="00FD1DBF">
              <w:rPr>
                <w:sz w:val="20"/>
                <w:szCs w:val="20"/>
              </w:rPr>
              <w:t>Трехтарифное</w:t>
            </w:r>
            <w:proofErr w:type="spellEnd"/>
            <w:r w:rsidRPr="00FD1DBF">
              <w:rPr>
                <w:sz w:val="20"/>
                <w:szCs w:val="20"/>
              </w:rPr>
              <w:t xml:space="preserve"> электроснабжение Т3</w:t>
            </w:r>
          </w:p>
        </w:tc>
      </w:tr>
      <w:tr w:rsidR="00BE499C" w:rsidRPr="00FD1DBF" w:rsidTr="00BE499C">
        <w:trPr>
          <w:trHeight w:val="300"/>
        </w:trPr>
        <w:tc>
          <w:tcPr>
            <w:tcW w:w="915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12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037D41">
              <w:rPr>
                <w:sz w:val="20"/>
                <w:szCs w:val="20"/>
              </w:rPr>
              <w:t>Газоснабжение</w:t>
            </w:r>
          </w:p>
        </w:tc>
        <w:tc>
          <w:tcPr>
            <w:tcW w:w="1973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FD1DBF">
              <w:rPr>
                <w:sz w:val="20"/>
                <w:szCs w:val="20"/>
              </w:rPr>
              <w:t>Магистральный газ</w:t>
            </w:r>
          </w:p>
        </w:tc>
      </w:tr>
      <w:tr w:rsidR="00BE499C" w:rsidRPr="00FD1DBF" w:rsidTr="00BE499C">
        <w:trPr>
          <w:trHeight w:val="510"/>
        </w:trPr>
        <w:tc>
          <w:tcPr>
            <w:tcW w:w="915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12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037D41">
              <w:rPr>
                <w:sz w:val="20"/>
                <w:szCs w:val="20"/>
              </w:rPr>
              <w:t>Газоснабжение</w:t>
            </w:r>
          </w:p>
        </w:tc>
        <w:tc>
          <w:tcPr>
            <w:tcW w:w="1973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FD1DBF">
              <w:rPr>
                <w:sz w:val="20"/>
                <w:szCs w:val="20"/>
              </w:rPr>
              <w:t>Доставка бытового газа в баллонах</w:t>
            </w:r>
          </w:p>
        </w:tc>
      </w:tr>
      <w:tr w:rsidR="00BE499C" w:rsidRPr="00FD1DBF" w:rsidTr="00BE499C">
        <w:trPr>
          <w:trHeight w:val="510"/>
        </w:trPr>
        <w:tc>
          <w:tcPr>
            <w:tcW w:w="915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12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337A96">
              <w:rPr>
                <w:sz w:val="20"/>
                <w:szCs w:val="20"/>
              </w:rPr>
              <w:t>Отопление</w:t>
            </w:r>
          </w:p>
        </w:tc>
        <w:tc>
          <w:tcPr>
            <w:tcW w:w="1973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FD1DBF">
              <w:rPr>
                <w:sz w:val="20"/>
                <w:szCs w:val="20"/>
              </w:rPr>
              <w:t>Отопление твердым топливом</w:t>
            </w:r>
          </w:p>
        </w:tc>
      </w:tr>
      <w:tr w:rsidR="00BE499C" w:rsidRPr="00FD1DBF" w:rsidTr="00BE499C">
        <w:trPr>
          <w:trHeight w:val="510"/>
        </w:trPr>
        <w:tc>
          <w:tcPr>
            <w:tcW w:w="915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12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337A96">
              <w:rPr>
                <w:sz w:val="20"/>
                <w:szCs w:val="20"/>
              </w:rPr>
              <w:t>Отопление</w:t>
            </w:r>
          </w:p>
        </w:tc>
        <w:tc>
          <w:tcPr>
            <w:tcW w:w="1973" w:type="pct"/>
            <w:shd w:val="clear" w:color="auto" w:fill="auto"/>
            <w:hideMark/>
          </w:tcPr>
          <w:p w:rsidR="00BE499C" w:rsidRPr="00FD1DBF" w:rsidRDefault="00BE499C" w:rsidP="00856CB6">
            <w:pPr>
              <w:pStyle w:val="ae"/>
              <w:rPr>
                <w:sz w:val="20"/>
                <w:szCs w:val="20"/>
              </w:rPr>
            </w:pPr>
            <w:r w:rsidRPr="00FD1DBF">
              <w:rPr>
                <w:sz w:val="20"/>
                <w:szCs w:val="20"/>
              </w:rPr>
              <w:t>Отопление газом</w:t>
            </w:r>
          </w:p>
        </w:tc>
      </w:tr>
    </w:tbl>
    <w:p w:rsidR="00D6353A" w:rsidRDefault="00D6353A" w:rsidP="00D6353A">
      <w:pPr>
        <w:rPr>
          <w:b/>
          <w:lang w:eastAsia="en-US"/>
        </w:rPr>
      </w:pPr>
    </w:p>
    <w:p w:rsidR="00D6353A" w:rsidRPr="00D6353A" w:rsidRDefault="00D6353A" w:rsidP="00D6353A">
      <w:pPr>
        <w:rPr>
          <w:b/>
          <w:lang w:eastAsia="en-US"/>
        </w:rPr>
      </w:pPr>
      <w:r w:rsidRPr="00D6353A">
        <w:rPr>
          <w:b/>
          <w:lang w:eastAsia="en-US"/>
        </w:rPr>
        <w:t>Коды Дополнительных услуг</w:t>
      </w:r>
      <w:r>
        <w:rPr>
          <w:b/>
          <w:lang w:eastAsia="en-US"/>
        </w:rPr>
        <w:t>, согласно справочника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689"/>
        <w:gridCol w:w="7506"/>
      </w:tblGrid>
      <w:tr w:rsidR="00D6353A" w:rsidRPr="00255B71" w:rsidTr="00D6353A">
        <w:trPr>
          <w:tblHeader/>
        </w:trPr>
        <w:tc>
          <w:tcPr>
            <w:tcW w:w="1319" w:type="pct"/>
            <w:shd w:val="clear" w:color="auto" w:fill="D9D9D9" w:themeFill="background1" w:themeFillShade="D9"/>
          </w:tcPr>
          <w:p w:rsidR="00D6353A" w:rsidRPr="00255B71" w:rsidRDefault="00D6353A" w:rsidP="00856CB6">
            <w:pPr>
              <w:pStyle w:val="af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услуги</w:t>
            </w:r>
          </w:p>
        </w:tc>
        <w:tc>
          <w:tcPr>
            <w:tcW w:w="3681" w:type="pct"/>
            <w:shd w:val="clear" w:color="auto" w:fill="D9D9D9" w:themeFill="background1" w:themeFillShade="D9"/>
          </w:tcPr>
          <w:p w:rsidR="00D6353A" w:rsidRPr="00255B71" w:rsidRDefault="00D6353A" w:rsidP="00856CB6">
            <w:pPr>
              <w:pStyle w:val="af0"/>
              <w:spacing w:after="60"/>
              <w:jc w:val="center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Вид дополнительной услуги</w:t>
            </w:r>
          </w:p>
        </w:tc>
      </w:tr>
      <w:tr w:rsidR="00D6353A" w:rsidRPr="00255B71" w:rsidTr="00D6353A">
        <w:tc>
          <w:tcPr>
            <w:tcW w:w="1319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1</w:t>
            </w:r>
          </w:p>
        </w:tc>
        <w:tc>
          <w:tcPr>
            <w:tcW w:w="3681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Услуга связи проводного радиовещания (радиоточка)</w:t>
            </w:r>
          </w:p>
        </w:tc>
      </w:tr>
      <w:tr w:rsidR="00D6353A" w:rsidRPr="00255B71" w:rsidTr="00D6353A">
        <w:tc>
          <w:tcPr>
            <w:tcW w:w="1319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2</w:t>
            </w:r>
          </w:p>
        </w:tc>
        <w:tc>
          <w:tcPr>
            <w:tcW w:w="3681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Антенна (кабельное телевидение)</w:t>
            </w:r>
          </w:p>
        </w:tc>
      </w:tr>
      <w:tr w:rsidR="00D6353A" w:rsidRPr="00255B71" w:rsidTr="00D6353A">
        <w:tc>
          <w:tcPr>
            <w:tcW w:w="1319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3</w:t>
            </w:r>
          </w:p>
        </w:tc>
        <w:tc>
          <w:tcPr>
            <w:tcW w:w="3681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Запирающее устройство (ЗУ)</w:t>
            </w:r>
          </w:p>
        </w:tc>
      </w:tr>
      <w:tr w:rsidR="00D6353A" w:rsidRPr="00255B71" w:rsidTr="00D6353A">
        <w:tc>
          <w:tcPr>
            <w:tcW w:w="1319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4</w:t>
            </w:r>
          </w:p>
        </w:tc>
        <w:tc>
          <w:tcPr>
            <w:tcW w:w="3681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Оплата услуг консьержа (сторожа или вахтера)</w:t>
            </w:r>
          </w:p>
        </w:tc>
      </w:tr>
      <w:tr w:rsidR="00D6353A" w:rsidRPr="00255B71" w:rsidTr="00D6353A">
        <w:tc>
          <w:tcPr>
            <w:tcW w:w="1319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5</w:t>
            </w:r>
          </w:p>
        </w:tc>
        <w:tc>
          <w:tcPr>
            <w:tcW w:w="3681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Оплата охранных услуг</w:t>
            </w:r>
          </w:p>
        </w:tc>
      </w:tr>
      <w:tr w:rsidR="00D6353A" w:rsidRPr="00255B71" w:rsidTr="00D6353A">
        <w:tc>
          <w:tcPr>
            <w:tcW w:w="1319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6</w:t>
            </w:r>
          </w:p>
        </w:tc>
        <w:tc>
          <w:tcPr>
            <w:tcW w:w="3681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Интернет</w:t>
            </w:r>
          </w:p>
        </w:tc>
      </w:tr>
      <w:tr w:rsidR="00D6353A" w:rsidRPr="00255B71" w:rsidTr="00D6353A">
        <w:tc>
          <w:tcPr>
            <w:tcW w:w="1319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7</w:t>
            </w:r>
          </w:p>
        </w:tc>
        <w:tc>
          <w:tcPr>
            <w:tcW w:w="3681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255B71">
              <w:rPr>
                <w:sz w:val="20"/>
                <w:szCs w:val="20"/>
              </w:rPr>
              <w:t>Видеонаблюдение</w:t>
            </w:r>
          </w:p>
        </w:tc>
      </w:tr>
      <w:tr w:rsidR="00D6353A" w:rsidRPr="00255B71" w:rsidTr="00D6353A">
        <w:tc>
          <w:tcPr>
            <w:tcW w:w="1319" w:type="pct"/>
          </w:tcPr>
          <w:p w:rsidR="00D6353A" w:rsidRPr="00ED0BF3" w:rsidRDefault="00D6353A" w:rsidP="00856CB6">
            <w:pPr>
              <w:pStyle w:val="a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3681" w:type="pct"/>
          </w:tcPr>
          <w:p w:rsidR="00D6353A" w:rsidRPr="00255B71" w:rsidRDefault="00D6353A" w:rsidP="00856CB6">
            <w:pPr>
              <w:pStyle w:val="ae"/>
              <w:rPr>
                <w:sz w:val="20"/>
                <w:szCs w:val="20"/>
              </w:rPr>
            </w:pPr>
            <w:r w:rsidRPr="00ED0BF3">
              <w:rPr>
                <w:sz w:val="20"/>
                <w:szCs w:val="20"/>
              </w:rPr>
              <w:t>Автостоянка</w:t>
            </w:r>
          </w:p>
        </w:tc>
      </w:tr>
      <w:tr w:rsidR="00D6353A" w:rsidRPr="00ED0BF3" w:rsidTr="00D6353A">
        <w:tc>
          <w:tcPr>
            <w:tcW w:w="1319" w:type="pct"/>
          </w:tcPr>
          <w:p w:rsidR="00D6353A" w:rsidRPr="00ED0BF3" w:rsidRDefault="00D6353A" w:rsidP="00856CB6">
            <w:pPr>
              <w:pStyle w:val="a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681" w:type="pct"/>
          </w:tcPr>
          <w:p w:rsidR="00D6353A" w:rsidRPr="00ED0BF3" w:rsidRDefault="00D6353A" w:rsidP="00856CB6">
            <w:pPr>
              <w:pStyle w:val="ae"/>
              <w:rPr>
                <w:sz w:val="20"/>
                <w:szCs w:val="20"/>
              </w:rPr>
            </w:pPr>
            <w:r w:rsidRPr="00ED0BF3">
              <w:rPr>
                <w:sz w:val="20"/>
                <w:szCs w:val="20"/>
              </w:rPr>
              <w:t>Плата за пользование жилым помещением (плата за наем)</w:t>
            </w:r>
          </w:p>
        </w:tc>
      </w:tr>
    </w:tbl>
    <w:p w:rsidR="00D6353A" w:rsidRPr="00D6353A" w:rsidRDefault="00D6353A" w:rsidP="00D6353A">
      <w:pPr>
        <w:rPr>
          <w:lang w:eastAsia="en-US"/>
        </w:rPr>
      </w:pPr>
    </w:p>
    <w:p w:rsidR="00080D3E" w:rsidRPr="00070A78" w:rsidRDefault="00080D3E" w:rsidP="004025D0">
      <w:pPr>
        <w:pStyle w:val="2"/>
        <w:numPr>
          <w:ilvl w:val="1"/>
          <w:numId w:val="1"/>
        </w:numPr>
        <w:ind w:left="792" w:hanging="432"/>
      </w:pPr>
      <w:r w:rsidRPr="00070A78">
        <w:lastRenderedPageBreak/>
        <w:t>Получение з</w:t>
      </w:r>
      <w:r>
        <w:t>начения поля «</w:t>
      </w:r>
      <w:r w:rsidRPr="00823EDE">
        <w:t>Глобальный уникальный идентификатор дома по ФИАС</w:t>
      </w:r>
      <w:r>
        <w:t>»</w:t>
      </w:r>
      <w:bookmarkEnd w:id="5"/>
      <w:bookmarkEnd w:id="6"/>
    </w:p>
    <w:p w:rsidR="00080D3E" w:rsidRPr="002B3AFC" w:rsidRDefault="00080D3E" w:rsidP="00080D3E">
      <w:p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Для поиска уникального идентификатора дома необходимо перейти на сайт портала ГИС ЖКХ (https://dom.gosuslugi.ru/#main)</w:t>
      </w:r>
    </w:p>
    <w:p w:rsidR="00080D3E" w:rsidRPr="002B3AFC" w:rsidRDefault="00080D3E" w:rsidP="00080D3E">
      <w:pPr>
        <w:pStyle w:val="a3"/>
        <w:numPr>
          <w:ilvl w:val="0"/>
          <w:numId w:val="9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В разделе "Электронные сервисы" нажать кнопку "Все сервисы" (</w:t>
      </w:r>
      <w:hyperlink r:id="rId11" w:history="1">
        <w:r w:rsidRPr="002B3AFC">
          <w:rPr>
            <w:rStyle w:val="a7"/>
            <w:rFonts w:eastAsia="Calibri"/>
            <w:lang w:eastAsia="en-US"/>
          </w:rPr>
          <w:t>http://dom.gosuslugi.ru/#/eServices</w:t>
        </w:r>
      </w:hyperlink>
      <w:r w:rsidRPr="002B3AFC">
        <w:rPr>
          <w:rFonts w:eastAsia="Calibri"/>
          <w:lang w:eastAsia="en-US"/>
        </w:rPr>
        <w:t>)</w:t>
      </w:r>
    </w:p>
    <w:p w:rsidR="00080D3E" w:rsidRPr="002B3AFC" w:rsidRDefault="00080D3E" w:rsidP="00080D3E">
      <w:pPr>
        <w:pStyle w:val="a3"/>
        <w:numPr>
          <w:ilvl w:val="0"/>
          <w:numId w:val="9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Выбрать "Узнать код дома в ГИС ЖКХ"</w:t>
      </w:r>
    </w:p>
    <w:p w:rsidR="00080D3E" w:rsidRPr="002B3AFC" w:rsidRDefault="00080D3E" w:rsidP="00080D3E">
      <w:pPr>
        <w:pStyle w:val="a3"/>
        <w:numPr>
          <w:ilvl w:val="0"/>
          <w:numId w:val="9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В открывшейся форме "Получение сведений по адресу дома" заполнить необходимые поля</w:t>
      </w:r>
    </w:p>
    <w:p w:rsidR="00080D3E" w:rsidRPr="002B3AFC" w:rsidRDefault="00080D3E" w:rsidP="00080D3E">
      <w:pPr>
        <w:pStyle w:val="a3"/>
        <w:numPr>
          <w:ilvl w:val="0"/>
          <w:numId w:val="9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Нажать кнопку "Получить сведения о классификационном коде дома в ФИАС / идентификационном коде дома в ГИС ЖКХ"</w:t>
      </w:r>
    </w:p>
    <w:p w:rsidR="00080D3E" w:rsidRPr="002B3AFC" w:rsidRDefault="00080D3E" w:rsidP="00080D3E">
      <w:pPr>
        <w:pStyle w:val="a3"/>
        <w:numPr>
          <w:ilvl w:val="0"/>
          <w:numId w:val="9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Результат будет доступен в представлении ниже: "Идентификационный код дома в ФИАС" и "Идентификационный код дома в ГИС ЖКХ"</w:t>
      </w:r>
    </w:p>
    <w:p w:rsidR="0030420A" w:rsidRDefault="00925209" w:rsidP="00AD4E32">
      <w:r w:rsidRPr="00925209">
        <w:rPr>
          <w:rFonts w:eastAsia="Calibri"/>
          <w:lang w:eastAsia="en-US"/>
        </w:rPr>
        <w:t xml:space="preserve">Либо воспользоваться сервисом </w:t>
      </w:r>
      <w:hyperlink r:id="rId12" w:history="1">
        <w:r w:rsidR="00E623C5" w:rsidRPr="00C800FC">
          <w:rPr>
            <w:rStyle w:val="a7"/>
            <w:rFonts w:eastAsia="Calibri"/>
            <w:lang w:eastAsia="en-US"/>
          </w:rPr>
          <w:t>http://fias.nalog.ru/</w:t>
        </w:r>
      </w:hyperlink>
      <w:r w:rsidR="00E623C5">
        <w:rPr>
          <w:rFonts w:eastAsia="Calibri"/>
          <w:lang w:eastAsia="en-US"/>
        </w:rPr>
        <w:t xml:space="preserve"> </w:t>
      </w:r>
      <w:r w:rsidRPr="00925209">
        <w:rPr>
          <w:rFonts w:eastAsia="Calibri"/>
          <w:lang w:eastAsia="en-US"/>
        </w:rPr>
        <w:t>для поиска «Кода дома по ФИАС» по адресу дома.</w:t>
      </w:r>
    </w:p>
    <w:sectPr w:rsidR="0030420A" w:rsidSect="00FA002B">
      <w:footerReference w:type="default" r:id="rId13"/>
      <w:pgSz w:w="11906" w:h="16838"/>
      <w:pgMar w:top="1134" w:right="709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BE7" w:rsidRDefault="00E04BE7" w:rsidP="00BD5FB9">
      <w:r>
        <w:separator/>
      </w:r>
    </w:p>
  </w:endnote>
  <w:endnote w:type="continuationSeparator" w:id="0">
    <w:p w:rsidR="00E04BE7" w:rsidRDefault="00E04BE7" w:rsidP="00BD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3091204"/>
      <w:docPartObj>
        <w:docPartGallery w:val="Page Numbers (Bottom of Page)"/>
        <w:docPartUnique/>
      </w:docPartObj>
    </w:sdtPr>
    <w:sdtEndPr/>
    <w:sdtContent>
      <w:p w:rsidR="00BD5FB9" w:rsidRDefault="00BD5FB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22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BE7" w:rsidRDefault="00E04BE7" w:rsidP="00BD5FB9">
      <w:r>
        <w:separator/>
      </w:r>
    </w:p>
  </w:footnote>
  <w:footnote w:type="continuationSeparator" w:id="0">
    <w:p w:rsidR="00E04BE7" w:rsidRDefault="00E04BE7" w:rsidP="00BD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498"/>
    <w:multiLevelType w:val="hybridMultilevel"/>
    <w:tmpl w:val="9426F5B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3E86269"/>
    <w:multiLevelType w:val="hybridMultilevel"/>
    <w:tmpl w:val="31B682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734B7E"/>
    <w:multiLevelType w:val="hybridMultilevel"/>
    <w:tmpl w:val="B8B0C876"/>
    <w:lvl w:ilvl="0" w:tplc="196E0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C6822"/>
    <w:multiLevelType w:val="hybridMultilevel"/>
    <w:tmpl w:val="16F4EB56"/>
    <w:lvl w:ilvl="0" w:tplc="14D807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A04DC7"/>
    <w:multiLevelType w:val="hybridMultilevel"/>
    <w:tmpl w:val="0AD4D2C4"/>
    <w:lvl w:ilvl="0" w:tplc="196E03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A327F4A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314546C"/>
    <w:multiLevelType w:val="hybridMultilevel"/>
    <w:tmpl w:val="FD8438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39D1FF4"/>
    <w:multiLevelType w:val="hybridMultilevel"/>
    <w:tmpl w:val="2A92664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75754D8B"/>
    <w:multiLevelType w:val="hybridMultilevel"/>
    <w:tmpl w:val="B02C003A"/>
    <w:lvl w:ilvl="0" w:tplc="AD807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4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582"/>
    <w:rsid w:val="00011354"/>
    <w:rsid w:val="00032E82"/>
    <w:rsid w:val="00042F45"/>
    <w:rsid w:val="00063338"/>
    <w:rsid w:val="00070A78"/>
    <w:rsid w:val="00080D3E"/>
    <w:rsid w:val="00085E1C"/>
    <w:rsid w:val="000C0D7D"/>
    <w:rsid w:val="000D331B"/>
    <w:rsid w:val="0011758B"/>
    <w:rsid w:val="0019401D"/>
    <w:rsid w:val="001960B2"/>
    <w:rsid w:val="001C684E"/>
    <w:rsid w:val="001C6A71"/>
    <w:rsid w:val="001D2869"/>
    <w:rsid w:val="00202F6D"/>
    <w:rsid w:val="002A5C4D"/>
    <w:rsid w:val="002C7C4D"/>
    <w:rsid w:val="0030420A"/>
    <w:rsid w:val="00316CF1"/>
    <w:rsid w:val="00341262"/>
    <w:rsid w:val="00373582"/>
    <w:rsid w:val="00394679"/>
    <w:rsid w:val="003B13E1"/>
    <w:rsid w:val="003E2EA8"/>
    <w:rsid w:val="003F485D"/>
    <w:rsid w:val="004023A5"/>
    <w:rsid w:val="004025D0"/>
    <w:rsid w:val="00434DE5"/>
    <w:rsid w:val="004557E7"/>
    <w:rsid w:val="0047002A"/>
    <w:rsid w:val="00477C0C"/>
    <w:rsid w:val="004A0C93"/>
    <w:rsid w:val="004A1753"/>
    <w:rsid w:val="004B4253"/>
    <w:rsid w:val="004B5E9F"/>
    <w:rsid w:val="004C128D"/>
    <w:rsid w:val="004E4789"/>
    <w:rsid w:val="004F39FF"/>
    <w:rsid w:val="004F5AC6"/>
    <w:rsid w:val="004F7FA7"/>
    <w:rsid w:val="00592164"/>
    <w:rsid w:val="005F4D89"/>
    <w:rsid w:val="006454BC"/>
    <w:rsid w:val="0066148A"/>
    <w:rsid w:val="00662258"/>
    <w:rsid w:val="007104F0"/>
    <w:rsid w:val="00722692"/>
    <w:rsid w:val="00742EE4"/>
    <w:rsid w:val="00757E79"/>
    <w:rsid w:val="0076280D"/>
    <w:rsid w:val="007B1348"/>
    <w:rsid w:val="00823EDE"/>
    <w:rsid w:val="00836489"/>
    <w:rsid w:val="008654A9"/>
    <w:rsid w:val="008704E1"/>
    <w:rsid w:val="008768ED"/>
    <w:rsid w:val="008A0329"/>
    <w:rsid w:val="008A1B7D"/>
    <w:rsid w:val="008A2C9D"/>
    <w:rsid w:val="008A5331"/>
    <w:rsid w:val="008D46EE"/>
    <w:rsid w:val="008D4BBD"/>
    <w:rsid w:val="008D5890"/>
    <w:rsid w:val="008F5041"/>
    <w:rsid w:val="009109AF"/>
    <w:rsid w:val="00925209"/>
    <w:rsid w:val="00935844"/>
    <w:rsid w:val="00940AD7"/>
    <w:rsid w:val="00947167"/>
    <w:rsid w:val="009512B7"/>
    <w:rsid w:val="00974281"/>
    <w:rsid w:val="009A1E15"/>
    <w:rsid w:val="009C392B"/>
    <w:rsid w:val="009D0BE3"/>
    <w:rsid w:val="009F1B54"/>
    <w:rsid w:val="00A009A3"/>
    <w:rsid w:val="00AB69BB"/>
    <w:rsid w:val="00AC31C0"/>
    <w:rsid w:val="00AD4E32"/>
    <w:rsid w:val="00AD7576"/>
    <w:rsid w:val="00B00026"/>
    <w:rsid w:val="00B10C46"/>
    <w:rsid w:val="00B25EC8"/>
    <w:rsid w:val="00B400B1"/>
    <w:rsid w:val="00B4658A"/>
    <w:rsid w:val="00B55B83"/>
    <w:rsid w:val="00B604E6"/>
    <w:rsid w:val="00B81DFA"/>
    <w:rsid w:val="00B91E63"/>
    <w:rsid w:val="00BC037E"/>
    <w:rsid w:val="00BC6F41"/>
    <w:rsid w:val="00BD5FB9"/>
    <w:rsid w:val="00BE499C"/>
    <w:rsid w:val="00BF1DAA"/>
    <w:rsid w:val="00C93EDB"/>
    <w:rsid w:val="00CA3D30"/>
    <w:rsid w:val="00CA61F8"/>
    <w:rsid w:val="00CC64FC"/>
    <w:rsid w:val="00CD5BBB"/>
    <w:rsid w:val="00CE08B7"/>
    <w:rsid w:val="00D134E5"/>
    <w:rsid w:val="00D14F5E"/>
    <w:rsid w:val="00D27562"/>
    <w:rsid w:val="00D541B7"/>
    <w:rsid w:val="00D55D58"/>
    <w:rsid w:val="00D572A0"/>
    <w:rsid w:val="00D6353A"/>
    <w:rsid w:val="00D63CE1"/>
    <w:rsid w:val="00D823E5"/>
    <w:rsid w:val="00D83A38"/>
    <w:rsid w:val="00D94453"/>
    <w:rsid w:val="00DA1E6C"/>
    <w:rsid w:val="00E04BE7"/>
    <w:rsid w:val="00E623C5"/>
    <w:rsid w:val="00E6270E"/>
    <w:rsid w:val="00E91FA9"/>
    <w:rsid w:val="00EB422F"/>
    <w:rsid w:val="00ED3CC1"/>
    <w:rsid w:val="00EF1667"/>
    <w:rsid w:val="00EF3817"/>
    <w:rsid w:val="00F24D30"/>
    <w:rsid w:val="00F26DD3"/>
    <w:rsid w:val="00F34276"/>
    <w:rsid w:val="00F72C43"/>
    <w:rsid w:val="00F7329C"/>
    <w:rsid w:val="00F81AB5"/>
    <w:rsid w:val="00F82978"/>
    <w:rsid w:val="00F906B7"/>
    <w:rsid w:val="00FA002B"/>
    <w:rsid w:val="00FA270A"/>
    <w:rsid w:val="00FD19FF"/>
    <w:rsid w:val="00FE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3C328-367C-46D2-86C5-27C6CF1B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F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1262"/>
    <w:pPr>
      <w:keepNext/>
      <w:keepLines/>
      <w:spacing w:before="240"/>
      <w:ind w:firstLine="0"/>
      <w:outlineLvl w:val="0"/>
    </w:pPr>
    <w:rPr>
      <w:rFonts w:ascii="Times New Roman Полужирный" w:eastAsiaTheme="majorEastAsia" w:hAnsi="Times New Roman Полужирный" w:cstheme="majorBidi"/>
      <w:b/>
      <w:caps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55D58"/>
    <w:pPr>
      <w:keepNext/>
      <w:keepLines/>
      <w:spacing w:before="40"/>
      <w:ind w:firstLine="0"/>
      <w:outlineLvl w:val="1"/>
    </w:pPr>
    <w:rPr>
      <w:rFonts w:eastAsia="Calibri" w:cstheme="majorBidi"/>
      <w:b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D7576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757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57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757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757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757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757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73582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373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Name">
    <w:name w:val="Document Name"/>
    <w:basedOn w:val="a"/>
    <w:rsid w:val="00AD7576"/>
    <w:pPr>
      <w:suppressAutoHyphens/>
      <w:spacing w:before="120" w:after="120" w:line="288" w:lineRule="auto"/>
      <w:ind w:left="170" w:right="170"/>
      <w:jc w:val="center"/>
    </w:pPr>
    <w:rPr>
      <w:b/>
      <w:sz w:val="32"/>
      <w:szCs w:val="36"/>
    </w:rPr>
  </w:style>
  <w:style w:type="table" w:styleId="a5">
    <w:name w:val="Table Grid"/>
    <w:basedOn w:val="a1"/>
    <w:uiPriority w:val="59"/>
    <w:rsid w:val="00AD75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341262"/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5D58"/>
    <w:rPr>
      <w:rFonts w:ascii="Times New Roman" w:eastAsia="Calibri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AD7576"/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D757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D757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D757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D7576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D757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D75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341262"/>
    <w:p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9109AF"/>
    <w:pPr>
      <w:tabs>
        <w:tab w:val="left" w:pos="1100"/>
        <w:tab w:val="right" w:leader="dot" w:pos="10195"/>
      </w:tabs>
      <w:jc w:val="left"/>
    </w:pPr>
  </w:style>
  <w:style w:type="character" w:styleId="a7">
    <w:name w:val="Hyperlink"/>
    <w:basedOn w:val="a0"/>
    <w:uiPriority w:val="99"/>
    <w:unhideWhenUsed/>
    <w:rsid w:val="00341262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412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12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4126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126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5"/>
    <w:uiPriority w:val="59"/>
    <w:rsid w:val="00455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рисунок"/>
    <w:basedOn w:val="a"/>
    <w:link w:val="ad"/>
    <w:qFormat/>
    <w:rsid w:val="004557E7"/>
    <w:pPr>
      <w:spacing w:after="200" w:line="276" w:lineRule="auto"/>
      <w:ind w:firstLine="708"/>
      <w:jc w:val="center"/>
    </w:pPr>
    <w:rPr>
      <w:rFonts w:eastAsia="Calibri"/>
      <w:i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9109AF"/>
    <w:pPr>
      <w:spacing w:after="100"/>
      <w:ind w:left="240"/>
    </w:pPr>
  </w:style>
  <w:style w:type="character" w:customStyle="1" w:styleId="ad">
    <w:name w:val="рисунок Знак"/>
    <w:basedOn w:val="a0"/>
    <w:link w:val="ac"/>
    <w:rsid w:val="004557E7"/>
    <w:rPr>
      <w:rFonts w:ascii="Times New Roman" w:eastAsia="Calibri" w:hAnsi="Times New Roman" w:cs="Times New Roman"/>
      <w:i/>
      <w:sz w:val="24"/>
      <w:szCs w:val="24"/>
    </w:rPr>
  </w:style>
  <w:style w:type="table" w:customStyle="1" w:styleId="22">
    <w:name w:val="Сетка таблицы2"/>
    <w:basedOn w:val="a1"/>
    <w:next w:val="a5"/>
    <w:uiPriority w:val="59"/>
    <w:rsid w:val="00070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59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5"/>
    <w:uiPriority w:val="59"/>
    <w:rsid w:val="00D55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5"/>
    <w:uiPriority w:val="59"/>
    <w:rsid w:val="00D55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toc 3"/>
    <w:basedOn w:val="a"/>
    <w:next w:val="a"/>
    <w:autoRedefine/>
    <w:uiPriority w:val="39"/>
    <w:unhideWhenUsed/>
    <w:rsid w:val="00D55D58"/>
    <w:pPr>
      <w:spacing w:after="100"/>
      <w:ind w:left="480"/>
    </w:pPr>
  </w:style>
  <w:style w:type="table" w:customStyle="1" w:styleId="61">
    <w:name w:val="Сетка таблицы6"/>
    <w:basedOn w:val="a1"/>
    <w:next w:val="a5"/>
    <w:uiPriority w:val="59"/>
    <w:rsid w:val="00B00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5"/>
    <w:uiPriority w:val="59"/>
    <w:rsid w:val="00B4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Обычный (тбл)"/>
    <w:basedOn w:val="a"/>
    <w:link w:val="af"/>
    <w:rsid w:val="00D6353A"/>
    <w:pPr>
      <w:spacing w:before="40" w:after="80" w:line="240" w:lineRule="auto"/>
      <w:ind w:firstLine="0"/>
      <w:jc w:val="left"/>
    </w:pPr>
    <w:rPr>
      <w:bCs/>
      <w:szCs w:val="18"/>
    </w:rPr>
  </w:style>
  <w:style w:type="character" w:customStyle="1" w:styleId="af">
    <w:name w:val="Обычный (тбл) Знак"/>
    <w:link w:val="ae"/>
    <w:locked/>
    <w:rsid w:val="00D6353A"/>
    <w:rPr>
      <w:rFonts w:ascii="Times New Roman" w:eastAsia="Times New Roman" w:hAnsi="Times New Roman" w:cs="Times New Roman"/>
      <w:bCs/>
      <w:sz w:val="24"/>
      <w:szCs w:val="18"/>
      <w:lang w:eastAsia="ru-RU"/>
    </w:rPr>
  </w:style>
  <w:style w:type="paragraph" w:customStyle="1" w:styleId="af0">
    <w:name w:val="Шапка таблицы"/>
    <w:basedOn w:val="ae"/>
    <w:uiPriority w:val="99"/>
    <w:rsid w:val="00D6353A"/>
    <w:pPr>
      <w:keepNext/>
      <w:spacing w:before="60"/>
    </w:pPr>
    <w:rPr>
      <w:b/>
    </w:rPr>
  </w:style>
  <w:style w:type="paragraph" w:styleId="af1">
    <w:name w:val="caption"/>
    <w:basedOn w:val="a"/>
    <w:next w:val="a"/>
    <w:uiPriority w:val="35"/>
    <w:unhideWhenUsed/>
    <w:qFormat/>
    <w:rsid w:val="00D6353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fias.nalog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m.gosuslugi.ru/%23/eServic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 xmlns="7473dc27-fa1a-4161-b477-297a7233b9aa">Согласована</sta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6B523A66479A46925D27951E2EF6F9" ma:contentTypeVersion="2" ma:contentTypeDescription="Создание документа." ma:contentTypeScope="" ma:versionID="c798f8b8a66e0569e95b99f83a778cf6">
  <xsd:schema xmlns:xsd="http://www.w3.org/2001/XMLSchema" xmlns:xs="http://www.w3.org/2001/XMLSchema" xmlns:p="http://schemas.microsoft.com/office/2006/metadata/properties" xmlns:ns2="7473dc27-fa1a-4161-b477-297a7233b9aa" targetNamespace="http://schemas.microsoft.com/office/2006/metadata/properties" ma:root="true" ma:fieldsID="0a06ff4e673480e1f3805eb28afa95f9" ns2:_="">
    <xsd:import namespace="7473dc27-fa1a-4161-b477-297a7233b9aa"/>
    <xsd:element name="properties">
      <xsd:complexType>
        <xsd:sequence>
          <xsd:element name="documentManagement">
            <xsd:complexType>
              <xsd:all>
                <xsd:element ref="ns2:st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3dc27-fa1a-4161-b477-297a7233b9aa" elementFormDefault="qualified">
    <xsd:import namespace="http://schemas.microsoft.com/office/2006/documentManagement/types"/>
    <xsd:import namespace="http://schemas.microsoft.com/office/infopath/2007/PartnerControls"/>
    <xsd:element name="stat" ma:index="1" nillable="true" ma:displayName="Статус" ma:format="Dropdown" ma:internalName="stat">
      <xsd:simpleType>
        <xsd:restriction base="dms:Choice">
          <xsd:enumeration value="Согласована"/>
          <xsd:enumeration value="На согласовании"/>
          <xsd:enumeration value="На доработке"/>
          <xsd:enumeration value="На удаление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CBD54-8B0A-42F8-B271-DB59863A20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A9CC5-0AA9-4A24-BDC2-01439DF61791}">
  <ds:schemaRefs>
    <ds:schemaRef ds:uri="http://schemas.microsoft.com/office/2006/metadata/properties"/>
    <ds:schemaRef ds:uri="http://schemas.microsoft.com/office/infopath/2007/PartnerControls"/>
    <ds:schemaRef ds:uri="7473dc27-fa1a-4161-b477-297a7233b9aa"/>
  </ds:schemaRefs>
</ds:datastoreItem>
</file>

<file path=customXml/itemProps3.xml><?xml version="1.0" encoding="utf-8"?>
<ds:datastoreItem xmlns:ds="http://schemas.openxmlformats.org/officeDocument/2006/customXml" ds:itemID="{2083F2FA-27AC-4BA3-AF47-6ED31DE46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3dc27-fa1a-4161-b477-297a7233b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C6F814-1E6E-4E0A-846A-C0A95D6EC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Зуев Константин Алексеевич</dc:creator>
  <cp:keywords/>
  <dc:description/>
  <cp:lastModifiedBy>Зуев Константин Алексеевич</cp:lastModifiedBy>
  <cp:revision>6</cp:revision>
  <dcterms:created xsi:type="dcterms:W3CDTF">2016-04-14T11:46:00Z</dcterms:created>
  <dcterms:modified xsi:type="dcterms:W3CDTF">2016-04-15T10:30:00Z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0x0101009B6B523A66479A46925D27951E2EF6F9</vt:lpwstr>
  </property>
</Properties>
</file>